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A56" w:rsidRPr="00040A56" w:rsidRDefault="00040A56" w:rsidP="00040A56">
      <w:pPr>
        <w:autoSpaceDE/>
        <w:autoSpaceDN/>
        <w:spacing w:before="100" w:beforeAutospacing="1" w:after="100" w:afterAutospacing="1"/>
        <w:outlineLvl w:val="0"/>
        <w:rPr>
          <w:b/>
          <w:bCs/>
          <w:kern w:val="36"/>
          <w:sz w:val="48"/>
          <w:szCs w:val="48"/>
        </w:rPr>
      </w:pPr>
      <w:r w:rsidRPr="00040A56">
        <w:rPr>
          <w:b/>
          <w:bCs/>
          <w:kern w:val="36"/>
          <w:sz w:val="48"/>
          <w:szCs w:val="48"/>
        </w:rPr>
        <w:t>Assignment 6</w:t>
      </w:r>
    </w:p>
    <w:p w:rsidR="00040A56" w:rsidRPr="00040A56" w:rsidRDefault="00040A56" w:rsidP="00040A56">
      <w:pPr>
        <w:autoSpaceDE/>
        <w:autoSpaceDN/>
        <w:spacing w:before="100" w:beforeAutospacing="1" w:after="100" w:afterAutospacing="1"/>
        <w:outlineLvl w:val="1"/>
        <w:rPr>
          <w:b/>
          <w:bCs/>
          <w:sz w:val="36"/>
          <w:szCs w:val="36"/>
        </w:rPr>
      </w:pPr>
      <w:r w:rsidRPr="00040A56">
        <w:rPr>
          <w:b/>
          <w:bCs/>
          <w:sz w:val="36"/>
          <w:szCs w:val="36"/>
        </w:rPr>
        <w:t>Background</w:t>
      </w:r>
    </w:p>
    <w:p w:rsidR="00040A56" w:rsidRPr="00040A56" w:rsidRDefault="00040A56" w:rsidP="00040A56">
      <w:pPr>
        <w:autoSpaceDE/>
        <w:autoSpaceDN/>
        <w:spacing w:before="100" w:beforeAutospacing="1" w:after="100" w:afterAutospacing="1"/>
      </w:pPr>
      <w:r w:rsidRPr="00040A56">
        <w:t>To complete this assignment, you will need to have completed reading of chapters 11-13 of the textbook, the narrated lecture by Special Agent Watson, and completed the slides/lectures Software Security, Operating System Security, Trusted Computing, and Intelligence and Counterintelligence.</w:t>
      </w:r>
    </w:p>
    <w:p w:rsidR="00040A56" w:rsidRPr="00040A56" w:rsidRDefault="00040A56" w:rsidP="00040A56">
      <w:pPr>
        <w:autoSpaceDE/>
        <w:autoSpaceDN/>
        <w:spacing w:before="100" w:beforeAutospacing="1" w:after="100" w:afterAutospacing="1"/>
        <w:outlineLvl w:val="1"/>
        <w:rPr>
          <w:b/>
          <w:bCs/>
          <w:sz w:val="36"/>
          <w:szCs w:val="36"/>
        </w:rPr>
      </w:pPr>
      <w:r w:rsidRPr="00040A56">
        <w:rPr>
          <w:b/>
          <w:bCs/>
          <w:sz w:val="36"/>
          <w:szCs w:val="36"/>
        </w:rPr>
        <w:t>Assignment Instructions</w:t>
      </w:r>
    </w:p>
    <w:p w:rsidR="00040A56" w:rsidRPr="00040A56" w:rsidRDefault="00040A56" w:rsidP="00040A56">
      <w:pPr>
        <w:autoSpaceDE/>
        <w:autoSpaceDN/>
        <w:spacing w:before="100" w:beforeAutospacing="1" w:after="100" w:afterAutospacing="1"/>
      </w:pPr>
      <w:r w:rsidRPr="00040A56">
        <w:rPr>
          <w:b/>
          <w:bCs/>
          <w:i/>
          <w:iCs/>
        </w:rPr>
        <w:t>Reminder:</w:t>
      </w:r>
      <w:r w:rsidRPr="00040A56">
        <w:rPr>
          <w:i/>
          <w:iCs/>
        </w:rPr>
        <w:t xml:space="preserve"> All work turned in for this class must prepared in a form that I can open with Microsoft Word 2016. </w:t>
      </w:r>
      <w:r w:rsidRPr="00040A56">
        <w:t xml:space="preserve"> </w:t>
      </w:r>
      <w:r w:rsidRPr="00040A56">
        <w:rPr>
          <w:b/>
          <w:bCs/>
          <w:i/>
          <w:iCs/>
        </w:rPr>
        <w:t>Do not copy the homework text</w:t>
      </w:r>
      <w:r w:rsidRPr="00040A56">
        <w:rPr>
          <w:i/>
          <w:iCs/>
        </w:rPr>
        <w:t xml:space="preserve"> into your answers; I already know what the questions are, and putting superfluous filler into your answers just makes more work for me.</w:t>
      </w:r>
    </w:p>
    <w:p w:rsidR="00040A56" w:rsidRPr="00040A56" w:rsidRDefault="00040A56" w:rsidP="00040A56">
      <w:pPr>
        <w:autoSpaceDE/>
        <w:autoSpaceDN/>
        <w:spacing w:before="100" w:beforeAutospacing="1" w:after="100" w:afterAutospacing="1"/>
      </w:pPr>
      <w:r w:rsidRPr="00040A56">
        <w:t xml:space="preserve">For this assignment and any others that require </w:t>
      </w:r>
      <w:proofErr w:type="gramStart"/>
      <w:r w:rsidRPr="00040A56">
        <w:t>research</w:t>
      </w:r>
      <w:proofErr w:type="gramEnd"/>
      <w:r w:rsidRPr="00040A56">
        <w:t xml:space="preserve"> you must answer in your own words and </w:t>
      </w:r>
      <w:hyperlink r:id="rId4" w:tgtFrame="_self" w:history="1">
        <w:r w:rsidRPr="00040A56">
          <w:rPr>
            <w:color w:val="0000FF"/>
            <w:u w:val="single"/>
          </w:rPr>
          <w:t>cite your references correctly</w:t>
        </w:r>
      </w:hyperlink>
      <w:r w:rsidRPr="00040A56">
        <w:t>. A cut-and-paste answer will earn a zero for the entire assignment and may earn a course grade of F for plagiarism.</w:t>
      </w:r>
    </w:p>
    <w:p w:rsidR="00040A56" w:rsidRPr="00040A56" w:rsidRDefault="00040A56" w:rsidP="00040A56">
      <w:pPr>
        <w:autoSpaceDE/>
        <w:autoSpaceDN/>
        <w:spacing w:before="100" w:beforeAutospacing="1" w:after="100" w:afterAutospacing="1"/>
      </w:pPr>
      <w:r w:rsidRPr="00040A56">
        <w:rPr>
          <w:b/>
          <w:bCs/>
        </w:rPr>
        <w:t>Part 1:</w:t>
      </w:r>
      <w:r w:rsidRPr="00040A56">
        <w:t xml:space="preserve"> List the basic steps in securing an operating system. Assume that the O.S. </w:t>
      </w:r>
      <w:proofErr w:type="gramStart"/>
      <w:r w:rsidRPr="00040A56">
        <w:t>is being installed</w:t>
      </w:r>
      <w:proofErr w:type="gramEnd"/>
      <w:r w:rsidRPr="00040A56">
        <w:t xml:space="preserve"> for the first time on new hardware.</w:t>
      </w:r>
    </w:p>
    <w:p w:rsidR="00040A56" w:rsidRPr="00040A56" w:rsidRDefault="00040A56" w:rsidP="00040A56">
      <w:pPr>
        <w:autoSpaceDE/>
        <w:autoSpaceDN/>
        <w:spacing w:before="100" w:beforeAutospacing="1" w:after="100" w:afterAutospacing="1"/>
      </w:pPr>
      <w:r w:rsidRPr="00040A56">
        <w:rPr>
          <w:b/>
          <w:bCs/>
        </w:rPr>
        <w:t xml:space="preserve">Part 2: </w:t>
      </w:r>
      <w:r w:rsidRPr="00040A56">
        <w:t xml:space="preserve">Causes of buffer overflow vulnerabilities are </w:t>
      </w:r>
      <w:proofErr w:type="gramStart"/>
      <w:r w:rsidRPr="00040A56">
        <w:t>well-known</w:t>
      </w:r>
      <w:proofErr w:type="gramEnd"/>
      <w:r w:rsidRPr="00040A56">
        <w:t>, as are mechanisms for preventing them.  Even so, buffer</w:t>
      </w:r>
      <w:proofErr w:type="gramStart"/>
      <w:r w:rsidRPr="00040A56">
        <w:t>  overflow</w:t>
      </w:r>
      <w:proofErr w:type="gramEnd"/>
      <w:r w:rsidRPr="00040A56">
        <w:t xml:space="preserve"> attack succeed in the 21st century. </w:t>
      </w:r>
      <w:r w:rsidRPr="00040A56">
        <w:br/>
      </w:r>
      <w:r w:rsidRPr="00040A56">
        <w:br/>
        <w:t>Name and describe two reasons why buffer overflow vulnerabilities still exist.</w:t>
      </w:r>
      <w:r w:rsidRPr="00040A56">
        <w:br/>
      </w:r>
      <w:r w:rsidRPr="00040A56">
        <w:br/>
        <w:t>Name and describe one method of preventing buffer overflow vulnerabilities.</w:t>
      </w:r>
    </w:p>
    <w:p w:rsidR="00040A56" w:rsidRPr="00040A56" w:rsidRDefault="00040A56" w:rsidP="00040A56">
      <w:pPr>
        <w:autoSpaceDE/>
        <w:autoSpaceDN/>
        <w:spacing w:before="100" w:beforeAutospacing="1" w:after="100" w:afterAutospacing="1"/>
      </w:pPr>
      <w:r w:rsidRPr="00040A56">
        <w:rPr>
          <w:b/>
          <w:bCs/>
        </w:rPr>
        <w:t>Part 3:</w:t>
      </w:r>
      <w:r w:rsidRPr="00040A56">
        <w:t xml:space="preserve"> Explain the function of the </w:t>
      </w:r>
      <w:r w:rsidRPr="00040A56">
        <w:rPr>
          <w:i/>
          <w:iCs/>
        </w:rPr>
        <w:t>trusted boot function</w:t>
      </w:r>
      <w:r w:rsidRPr="00040A56">
        <w:t xml:space="preserve"> of the trusted platform module (TPM.) Tell how that </w:t>
      </w:r>
      <w:proofErr w:type="gramStart"/>
      <w:r w:rsidRPr="00040A56">
        <w:t>is related</w:t>
      </w:r>
      <w:proofErr w:type="gramEnd"/>
      <w:r w:rsidRPr="00040A56">
        <w:t xml:space="preserve"> to the earlier controversy between Apple and the FBI concerning iPhone encryption. What could the FBI do in the absence of a trusted boot function?</w:t>
      </w:r>
    </w:p>
    <w:p w:rsidR="00040A56" w:rsidRPr="00040A56" w:rsidRDefault="00040A56" w:rsidP="00040A56">
      <w:pPr>
        <w:autoSpaceDE/>
        <w:autoSpaceDN/>
        <w:spacing w:before="100" w:beforeAutospacing="1" w:after="100" w:afterAutospacing="1"/>
      </w:pPr>
      <w:r w:rsidRPr="00040A56">
        <w:rPr>
          <w:b/>
          <w:bCs/>
        </w:rPr>
        <w:t>Part 4:</w:t>
      </w:r>
      <w:r w:rsidRPr="00040A56">
        <w:t xml:space="preserve"> Define</w:t>
      </w:r>
      <w:r w:rsidRPr="00040A56">
        <w:rPr>
          <w:i/>
          <w:iCs/>
        </w:rPr>
        <w:t xml:space="preserve"> single loss exposure</w:t>
      </w:r>
      <w:r w:rsidRPr="00040A56">
        <w:t xml:space="preserve"> and </w:t>
      </w:r>
      <w:r w:rsidRPr="00040A56">
        <w:rPr>
          <w:i/>
          <w:iCs/>
        </w:rPr>
        <w:t>annualized risk of occurrence.</w:t>
      </w:r>
      <w:r w:rsidRPr="00040A56">
        <w:t xml:space="preserve"> Explain in your own words what these have to do with computer security.</w:t>
      </w:r>
    </w:p>
    <w:p w:rsidR="00040A56" w:rsidRPr="00040A56" w:rsidRDefault="00040A56" w:rsidP="00040A56">
      <w:pPr>
        <w:autoSpaceDE/>
        <w:autoSpaceDN/>
        <w:spacing w:before="100" w:beforeAutospacing="1" w:after="100" w:afterAutospacing="1"/>
      </w:pPr>
      <w:r w:rsidRPr="00040A56">
        <w:rPr>
          <w:b/>
          <w:bCs/>
        </w:rPr>
        <w:t>Part 5:</w:t>
      </w:r>
      <w:r w:rsidRPr="00040A56">
        <w:t xml:space="preserve"> Explain why it is important to monitor outbound traffic as well as inbound traffic in a corporate network. Give an example that illustrates the importance of monitoring outbound traffic. (The example may be contrived or hypothetical.)</w:t>
      </w:r>
    </w:p>
    <w:p w:rsidR="00040A56" w:rsidRPr="00040A56" w:rsidRDefault="00040A56" w:rsidP="00040A56">
      <w:pPr>
        <w:autoSpaceDE/>
        <w:autoSpaceDN/>
        <w:spacing w:before="0" w:after="0"/>
      </w:pPr>
    </w:p>
    <w:p w:rsidR="00040A56" w:rsidRPr="00040A56" w:rsidRDefault="0023654E" w:rsidP="00040A56">
      <w:pPr>
        <w:autoSpaceDE/>
        <w:autoSpaceDN/>
        <w:spacing w:before="0" w:after="0"/>
      </w:pPr>
      <w:r>
        <w:pict>
          <v:rect id="_x0000_i1025" style="width:0;height:1.5pt" o:hralign="center" o:hrstd="t" o:hr="t" fillcolor="gray" stroked="f"/>
        </w:pict>
      </w:r>
    </w:p>
    <w:p w:rsidR="00040A56" w:rsidRPr="00040A56" w:rsidRDefault="00040A56" w:rsidP="00040A56">
      <w:pPr>
        <w:autoSpaceDE/>
        <w:autoSpaceDN/>
        <w:spacing w:before="0" w:after="0"/>
      </w:pPr>
    </w:p>
    <w:p w:rsidR="00040A56" w:rsidRPr="00040A56" w:rsidRDefault="00040A56" w:rsidP="00040A56">
      <w:pPr>
        <w:autoSpaceDE/>
        <w:autoSpaceDN/>
        <w:spacing w:before="100" w:beforeAutospacing="1" w:after="100" w:afterAutospacing="1"/>
        <w:outlineLvl w:val="1"/>
        <w:rPr>
          <w:b/>
          <w:bCs/>
          <w:sz w:val="36"/>
          <w:szCs w:val="36"/>
        </w:rPr>
      </w:pPr>
      <w:r w:rsidRPr="00040A56">
        <w:rPr>
          <w:b/>
          <w:bCs/>
          <w:sz w:val="36"/>
          <w:szCs w:val="36"/>
        </w:rPr>
        <w:lastRenderedPageBreak/>
        <w:t>Grading Rubric</w:t>
      </w:r>
    </w:p>
    <w:p w:rsidR="00040A56" w:rsidRPr="00040A56" w:rsidRDefault="00040A56" w:rsidP="00040A56">
      <w:pPr>
        <w:autoSpaceDE/>
        <w:autoSpaceDN/>
        <w:spacing w:before="100" w:beforeAutospacing="1" w:after="100" w:afterAutospacing="1"/>
      </w:pPr>
      <w:r w:rsidRPr="00040A56">
        <w:t xml:space="preserve">This section describes how your assignment </w:t>
      </w:r>
      <w:proofErr w:type="gramStart"/>
      <w:r w:rsidRPr="00040A56">
        <w:t>will be graded</w:t>
      </w:r>
      <w:proofErr w:type="gramEnd"/>
      <w:r w:rsidRPr="00040A56">
        <w:t>. Except in the case of plagiarism, cheating, or copying, you cannot lose more than 100 points.</w:t>
      </w:r>
    </w:p>
    <w:p w:rsidR="00040A56" w:rsidRPr="00040A56" w:rsidRDefault="00040A56" w:rsidP="00040A56">
      <w:pPr>
        <w:autoSpaceDE/>
        <w:autoSpaceDN/>
        <w:spacing w:before="100" w:beforeAutospacing="1" w:after="100" w:afterAutospacing="1"/>
      </w:pPr>
      <w:r w:rsidRPr="00040A56">
        <w:t xml:space="preserve">This assignment is worth 100 points in the "Assignments" category of the </w:t>
      </w:r>
      <w:proofErr w:type="gramStart"/>
      <w:r w:rsidRPr="00040A56">
        <w:t>course grading</w:t>
      </w:r>
      <w:proofErr w:type="gramEnd"/>
      <w:r w:rsidRPr="00040A56">
        <w:t xml:space="preserve"> plan.</w:t>
      </w:r>
    </w:p>
    <w:p w:rsidR="00040A56" w:rsidRPr="00040A56" w:rsidRDefault="00040A56" w:rsidP="00040A56">
      <w:pPr>
        <w:autoSpaceDE/>
        <w:autoSpaceDN/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040A56">
        <w:rPr>
          <w:b/>
          <w:bCs/>
          <w:sz w:val="27"/>
          <w:szCs w:val="27"/>
        </w:rPr>
        <w:t>The Assignment as a Whole</w:t>
      </w:r>
    </w:p>
    <w:p w:rsidR="00040A56" w:rsidRPr="00040A56" w:rsidRDefault="00040A56" w:rsidP="00040A56">
      <w:pPr>
        <w:autoSpaceDE/>
        <w:autoSpaceDN/>
        <w:spacing w:before="100" w:beforeAutospacing="1" w:after="100" w:afterAutospacing="1"/>
      </w:pPr>
      <w:r w:rsidRPr="00040A56">
        <w:rPr>
          <w:b/>
          <w:bCs/>
        </w:rPr>
        <w:t>Failure to follow instructions:</w:t>
      </w:r>
      <w:r w:rsidRPr="00040A56">
        <w:t xml:space="preserve"> Up to two points subtracted per part, 20 points for the entire assignment.</w:t>
      </w:r>
    </w:p>
    <w:p w:rsidR="00040A56" w:rsidRPr="00040A56" w:rsidRDefault="00040A56" w:rsidP="00040A56">
      <w:pPr>
        <w:autoSpaceDE/>
        <w:autoSpaceDN/>
        <w:spacing w:before="100" w:beforeAutospacing="1" w:after="100" w:afterAutospacing="1"/>
      </w:pPr>
      <w:r w:rsidRPr="00040A56">
        <w:rPr>
          <w:b/>
          <w:bCs/>
        </w:rPr>
        <w:t>Grammar, spelling, and organization:</w:t>
      </w:r>
      <w:r w:rsidRPr="00040A56">
        <w:t xml:space="preserve"> Up to two points subtracted per part, 20 points for the entire assignment.</w:t>
      </w:r>
    </w:p>
    <w:p w:rsidR="00040A56" w:rsidRPr="00040A56" w:rsidRDefault="00040A56" w:rsidP="00040A56">
      <w:pPr>
        <w:autoSpaceDE/>
        <w:autoSpaceDN/>
        <w:spacing w:before="100" w:beforeAutospacing="1" w:after="100" w:afterAutospacing="1"/>
      </w:pPr>
      <w:r w:rsidRPr="00040A56">
        <w:rPr>
          <w:b/>
          <w:bCs/>
        </w:rPr>
        <w:t>Incorrect citation or use of the works of others:</w:t>
      </w:r>
      <w:r w:rsidRPr="00040A56">
        <w:t xml:space="preserve"> Up to five points subtracted per part, 50 points for the assignment as a whole. When you use the words or ideas of others, you need a citation in the text that ties to an entry in your "References" section. When you quote another's work, you need quotation marks. For an example, see </w:t>
      </w:r>
      <w:hyperlink r:id="rId5" w:tgtFrame="_self" w:history="1">
        <w:r w:rsidRPr="00040A56">
          <w:rPr>
            <w:color w:val="0000FF"/>
            <w:u w:val="single"/>
          </w:rPr>
          <w:t>An Example of Proper Writing</w:t>
        </w:r>
      </w:hyperlink>
      <w:r w:rsidRPr="00040A56">
        <w:t xml:space="preserve"> in the "Required Reading" module.</w:t>
      </w:r>
    </w:p>
    <w:p w:rsidR="00040A56" w:rsidRPr="00040A56" w:rsidRDefault="00040A56" w:rsidP="00040A56">
      <w:pPr>
        <w:autoSpaceDE/>
        <w:autoSpaceDN/>
        <w:spacing w:before="100" w:beforeAutospacing="1" w:after="100" w:afterAutospacing="1"/>
      </w:pPr>
      <w:r w:rsidRPr="00040A56">
        <w:rPr>
          <w:b/>
          <w:bCs/>
        </w:rPr>
        <w:t>Plagiarism, cheating, or copying another's work:</w:t>
      </w:r>
      <w:r w:rsidRPr="00040A56">
        <w:t xml:space="preserve"> A zero on the assignment and referral to the Student Conduct and Academic Integrity office for other penalties.</w:t>
      </w:r>
    </w:p>
    <w:p w:rsidR="00040A56" w:rsidRPr="00040A56" w:rsidRDefault="00040A56" w:rsidP="00040A56">
      <w:pPr>
        <w:autoSpaceDE/>
        <w:autoSpaceDN/>
        <w:spacing w:before="100" w:beforeAutospacing="1" w:after="100" w:afterAutospacing="1"/>
      </w:pPr>
      <w:r w:rsidRPr="00040A56">
        <w:rPr>
          <w:b/>
          <w:bCs/>
        </w:rPr>
        <w:t>Late work:</w:t>
      </w:r>
      <w:r w:rsidRPr="00040A56">
        <w:t xml:space="preserve"> Late work will not </w:t>
      </w:r>
      <w:proofErr w:type="gramStart"/>
      <w:r w:rsidRPr="00040A56">
        <w:t>be accepted</w:t>
      </w:r>
      <w:proofErr w:type="gramEnd"/>
      <w:r w:rsidRPr="00040A56">
        <w:t xml:space="preserve"> by Desire2Learn and will be recorded as a zero.</w:t>
      </w:r>
    </w:p>
    <w:p w:rsidR="00040A56" w:rsidRPr="00040A56" w:rsidRDefault="00040A56" w:rsidP="00040A56">
      <w:pPr>
        <w:autoSpaceDE/>
        <w:autoSpaceDN/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040A56">
        <w:rPr>
          <w:b/>
          <w:bCs/>
          <w:sz w:val="27"/>
          <w:szCs w:val="27"/>
        </w:rPr>
        <w:t>The Assignment by Parts</w:t>
      </w:r>
    </w:p>
    <w:tbl>
      <w:tblPr>
        <w:tblW w:w="45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2"/>
        <w:gridCol w:w="6424"/>
        <w:gridCol w:w="1208"/>
      </w:tblGrid>
      <w:tr w:rsidR="00040A56" w:rsidRPr="00040A56" w:rsidTr="00040A56">
        <w:trPr>
          <w:trHeight w:val="1088"/>
          <w:tblCellSpacing w:w="15" w:type="dxa"/>
        </w:trPr>
        <w:tc>
          <w:tcPr>
            <w:tcW w:w="450" w:type="pct"/>
            <w:vAlign w:val="center"/>
            <w:hideMark/>
          </w:tcPr>
          <w:p w:rsidR="00040A56" w:rsidRPr="00040A56" w:rsidRDefault="00040A56" w:rsidP="00040A56">
            <w:pPr>
              <w:autoSpaceDE/>
              <w:autoSpaceDN/>
              <w:spacing w:before="0" w:after="0"/>
              <w:jc w:val="center"/>
              <w:rPr>
                <w:b/>
                <w:bCs/>
              </w:rPr>
            </w:pPr>
            <w:r w:rsidRPr="00040A56">
              <w:rPr>
                <w:b/>
                <w:bCs/>
              </w:rPr>
              <w:t>Part</w:t>
            </w:r>
          </w:p>
        </w:tc>
        <w:tc>
          <w:tcPr>
            <w:tcW w:w="3850" w:type="pct"/>
            <w:vAlign w:val="center"/>
            <w:hideMark/>
          </w:tcPr>
          <w:p w:rsidR="00040A56" w:rsidRPr="00040A56" w:rsidRDefault="00040A56" w:rsidP="00040A56">
            <w:pPr>
              <w:autoSpaceDE/>
              <w:autoSpaceDN/>
              <w:spacing w:before="0" w:after="0"/>
              <w:jc w:val="center"/>
              <w:rPr>
                <w:b/>
                <w:bCs/>
              </w:rPr>
            </w:pPr>
            <w:r w:rsidRPr="00040A56">
              <w:rPr>
                <w:b/>
                <w:bCs/>
              </w:rPr>
              <w:t>Criteria</w:t>
            </w:r>
          </w:p>
        </w:tc>
        <w:tc>
          <w:tcPr>
            <w:tcW w:w="700" w:type="pct"/>
            <w:vAlign w:val="center"/>
            <w:hideMark/>
          </w:tcPr>
          <w:p w:rsidR="00040A56" w:rsidRPr="00040A56" w:rsidRDefault="00040A56" w:rsidP="00040A56">
            <w:pPr>
              <w:autoSpaceDE/>
              <w:autoSpaceDN/>
              <w:spacing w:before="0" w:after="0"/>
              <w:jc w:val="center"/>
              <w:rPr>
                <w:b/>
                <w:bCs/>
              </w:rPr>
            </w:pPr>
            <w:r w:rsidRPr="00040A56">
              <w:rPr>
                <w:b/>
                <w:bCs/>
              </w:rPr>
              <w:t>Points</w:t>
            </w:r>
            <w:r w:rsidRPr="00040A56">
              <w:rPr>
                <w:b/>
                <w:bCs/>
              </w:rPr>
              <w:br/>
              <w:t>Available</w:t>
            </w:r>
          </w:p>
        </w:tc>
      </w:tr>
      <w:tr w:rsidR="00040A56" w:rsidRPr="00040A56" w:rsidTr="00040A56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040A56" w:rsidRPr="00040A56" w:rsidRDefault="00040A56" w:rsidP="00040A56">
            <w:pPr>
              <w:autoSpaceDE/>
              <w:autoSpaceDN/>
              <w:spacing w:before="0" w:after="0"/>
            </w:pPr>
            <w:r w:rsidRPr="00040A56">
              <w:t>1</w:t>
            </w:r>
          </w:p>
        </w:tc>
        <w:tc>
          <w:tcPr>
            <w:tcW w:w="0" w:type="auto"/>
            <w:vAlign w:val="center"/>
            <w:hideMark/>
          </w:tcPr>
          <w:p w:rsidR="007A6850" w:rsidRPr="00617013" w:rsidRDefault="00040A56" w:rsidP="00040A56">
            <w:pPr>
              <w:autoSpaceDE/>
              <w:autoSpaceDN/>
              <w:spacing w:before="0" w:after="0"/>
              <w:rPr>
                <w:color w:val="FF0000"/>
              </w:rPr>
            </w:pPr>
            <w:r w:rsidRPr="00040A56">
              <w:t>The list is absent, incorrect, or incomplete: up to -20.</w:t>
            </w:r>
            <w:r w:rsidR="00782A4D">
              <w:br/>
            </w:r>
            <w:r w:rsidR="007A6850" w:rsidRPr="00617013">
              <w:rPr>
                <w:color w:val="FF0000"/>
              </w:rPr>
              <w:t>From pp 419-420 of the textbook:</w:t>
            </w:r>
          </w:p>
          <w:p w:rsidR="00040A56" w:rsidRDefault="00782A4D" w:rsidP="00040A56">
            <w:pPr>
              <w:autoSpaceDE/>
              <w:autoSpaceDN/>
              <w:spacing w:before="0" w:after="0"/>
              <w:rPr>
                <w:color w:val="FF0000"/>
              </w:rPr>
            </w:pPr>
            <w:r w:rsidRPr="00617013">
              <w:rPr>
                <w:color w:val="FF0000"/>
              </w:rPr>
              <w:t>Planning</w:t>
            </w:r>
            <w:r w:rsidR="007A6850" w:rsidRPr="00617013">
              <w:rPr>
                <w:color w:val="FF0000"/>
              </w:rPr>
              <w:br/>
              <w:t>Install and patch the OS</w:t>
            </w:r>
            <w:r w:rsidRPr="00617013">
              <w:rPr>
                <w:color w:val="FF0000"/>
              </w:rPr>
              <w:br/>
              <w:t>Hardening the OS</w:t>
            </w:r>
            <w:r w:rsidRPr="00617013">
              <w:rPr>
                <w:color w:val="FF0000"/>
              </w:rPr>
              <w:br/>
            </w:r>
            <w:r w:rsidR="007A6850" w:rsidRPr="00617013">
              <w:rPr>
                <w:color w:val="FF0000"/>
              </w:rPr>
              <w:t xml:space="preserve">   </w:t>
            </w:r>
            <w:r w:rsidRPr="00617013">
              <w:rPr>
                <w:color w:val="FF0000"/>
              </w:rPr>
              <w:t>Remove unnecessary services</w:t>
            </w:r>
            <w:r w:rsidR="007A6850" w:rsidRPr="00617013">
              <w:rPr>
                <w:color w:val="FF0000"/>
              </w:rPr>
              <w:br/>
              <w:t xml:space="preserve">   Configure users, groups, permissions</w:t>
            </w:r>
            <w:r w:rsidR="007A6850" w:rsidRPr="00617013">
              <w:rPr>
                <w:color w:val="FF0000"/>
              </w:rPr>
              <w:br/>
              <w:t xml:space="preserve">   Configure resource controls</w:t>
            </w:r>
            <w:r w:rsidR="007A6850" w:rsidRPr="00617013">
              <w:rPr>
                <w:color w:val="FF0000"/>
              </w:rPr>
              <w:br/>
              <w:t>Install and configure additional security controls such as ant-virus, IDS, firewall.</w:t>
            </w:r>
            <w:r w:rsidR="007A6850" w:rsidRPr="00617013">
              <w:rPr>
                <w:color w:val="FF0000"/>
              </w:rPr>
              <w:br/>
              <w:t>Test the security of the OS</w:t>
            </w:r>
          </w:p>
          <w:p w:rsidR="00617013" w:rsidRDefault="00617013" w:rsidP="00040A56">
            <w:pPr>
              <w:autoSpaceDE/>
              <w:autoSpaceDN/>
              <w:spacing w:before="0" w:after="0"/>
              <w:rPr>
                <w:color w:val="FF0000"/>
              </w:rPr>
            </w:pPr>
          </w:p>
          <w:p w:rsidR="00617013" w:rsidRPr="00040A56" w:rsidRDefault="00617013" w:rsidP="00040A56">
            <w:pPr>
              <w:autoSpaceDE/>
              <w:autoSpaceDN/>
              <w:spacing w:before="0" w:after="0"/>
            </w:pPr>
            <w:r>
              <w:rPr>
                <w:color w:val="FF0000"/>
              </w:rPr>
              <w:lastRenderedPageBreak/>
              <w:t>(The student may, but need not, provide additional detail on any of the steps, especially planning.)</w:t>
            </w:r>
          </w:p>
        </w:tc>
        <w:tc>
          <w:tcPr>
            <w:tcW w:w="0" w:type="auto"/>
            <w:vAlign w:val="center"/>
            <w:hideMark/>
          </w:tcPr>
          <w:p w:rsidR="00040A56" w:rsidRPr="00040A56" w:rsidRDefault="00040A56" w:rsidP="00040A56">
            <w:pPr>
              <w:autoSpaceDE/>
              <w:autoSpaceDN/>
              <w:spacing w:before="0" w:after="0"/>
            </w:pPr>
            <w:r w:rsidRPr="00040A56">
              <w:lastRenderedPageBreak/>
              <w:t>20</w:t>
            </w:r>
          </w:p>
        </w:tc>
      </w:tr>
      <w:tr w:rsidR="00040A56" w:rsidRPr="00040A56" w:rsidTr="00040A56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040A56" w:rsidRPr="00040A56" w:rsidRDefault="00040A56" w:rsidP="00040A56">
            <w:pPr>
              <w:autoSpaceDE/>
              <w:autoSpaceDN/>
              <w:spacing w:before="0" w:after="0"/>
            </w:pPr>
            <w:r w:rsidRPr="00040A56">
              <w:t>2</w:t>
            </w:r>
          </w:p>
        </w:tc>
        <w:tc>
          <w:tcPr>
            <w:tcW w:w="0" w:type="auto"/>
            <w:vAlign w:val="center"/>
            <w:hideMark/>
          </w:tcPr>
          <w:p w:rsidR="00040A56" w:rsidRPr="00A970E4" w:rsidRDefault="00040A56" w:rsidP="00040A56">
            <w:pPr>
              <w:autoSpaceDE/>
              <w:autoSpaceDN/>
              <w:spacing w:before="100" w:beforeAutospacing="1" w:after="100" w:afterAutospacing="1"/>
              <w:rPr>
                <w:color w:val="FF0000"/>
              </w:rPr>
            </w:pPr>
            <w:r w:rsidRPr="00040A56">
              <w:t>Two reasons why buffer overflow vulnerabilities exist are missing, incorrect, or superficial.  -5 each</w:t>
            </w:r>
            <w:r w:rsidR="00A970E4">
              <w:br/>
            </w:r>
            <w:r w:rsidR="00A970E4" w:rsidRPr="00A970E4">
              <w:rPr>
                <w:color w:val="FF0000"/>
              </w:rPr>
              <w:t>Legacy (old) software</w:t>
            </w:r>
            <w:r w:rsidR="00A970E4" w:rsidRPr="00A970E4">
              <w:rPr>
                <w:color w:val="FF0000"/>
              </w:rPr>
              <w:br/>
              <w:t>Programming errors in writing new software</w:t>
            </w:r>
          </w:p>
          <w:p w:rsidR="00040A56" w:rsidRPr="00040A56" w:rsidRDefault="00040A56" w:rsidP="00040A56">
            <w:pPr>
              <w:autoSpaceDE/>
              <w:autoSpaceDN/>
              <w:spacing w:before="100" w:beforeAutospacing="1" w:after="100" w:afterAutospacing="1"/>
            </w:pPr>
            <w:r w:rsidRPr="00040A56">
              <w:t>Description of a method for preventing buffer overflow vulnerabilities is absent, incorrect, or superficial: -10</w:t>
            </w:r>
            <w:r w:rsidR="00A970E4">
              <w:br/>
            </w:r>
            <w:r w:rsidR="00A970E4" w:rsidRPr="00A970E4">
              <w:rPr>
                <w:color w:val="FF0000"/>
              </w:rPr>
              <w:t xml:space="preserve">1. Use a modern, </w:t>
            </w:r>
            <w:proofErr w:type="gramStart"/>
            <w:r w:rsidR="00A970E4" w:rsidRPr="00A970E4">
              <w:rPr>
                <w:color w:val="FF0000"/>
              </w:rPr>
              <w:t>strongly-typed</w:t>
            </w:r>
            <w:proofErr w:type="gramEnd"/>
            <w:r w:rsidR="00A970E4" w:rsidRPr="00A970E4">
              <w:rPr>
                <w:color w:val="FF0000"/>
              </w:rPr>
              <w:t xml:space="preserve"> language</w:t>
            </w:r>
            <w:r w:rsidR="00A970E4" w:rsidRPr="00A970E4">
              <w:rPr>
                <w:color w:val="FF0000"/>
              </w:rPr>
              <w:br/>
              <w:t>2. Check the characters added to a buffer and stop if overflow.</w:t>
            </w:r>
            <w:r w:rsidR="00A970E4" w:rsidRPr="00A970E4">
              <w:rPr>
                <w:color w:val="FF0000"/>
              </w:rPr>
              <w:br/>
              <w:t>3. Guard pages</w:t>
            </w:r>
            <w:r w:rsidR="00A970E4" w:rsidRPr="00A970E4">
              <w:rPr>
                <w:color w:val="FF0000"/>
              </w:rPr>
              <w:br/>
              <w:t xml:space="preserve">4. </w:t>
            </w:r>
            <w:proofErr w:type="gramStart"/>
            <w:r w:rsidR="00A970E4" w:rsidRPr="00A970E4">
              <w:rPr>
                <w:color w:val="FF0000"/>
              </w:rPr>
              <w:t>Canaries</w:t>
            </w:r>
            <w:proofErr w:type="gramEnd"/>
            <w:r w:rsidR="00A970E4" w:rsidRPr="00A970E4">
              <w:rPr>
                <w:color w:val="FF0000"/>
              </w:rPr>
              <w:br/>
              <w:t>(Any one will do, but needs explanation, not just name.)</w:t>
            </w:r>
          </w:p>
        </w:tc>
        <w:tc>
          <w:tcPr>
            <w:tcW w:w="0" w:type="auto"/>
            <w:vAlign w:val="center"/>
            <w:hideMark/>
          </w:tcPr>
          <w:p w:rsidR="00040A56" w:rsidRPr="00040A56" w:rsidRDefault="00040A56" w:rsidP="00040A56">
            <w:pPr>
              <w:autoSpaceDE/>
              <w:autoSpaceDN/>
              <w:spacing w:before="0" w:after="0"/>
            </w:pPr>
            <w:r w:rsidRPr="00040A56">
              <w:t>20</w:t>
            </w:r>
          </w:p>
        </w:tc>
      </w:tr>
      <w:tr w:rsidR="00040A56" w:rsidRPr="00040A56" w:rsidTr="00040A56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040A56" w:rsidRPr="00040A56" w:rsidRDefault="00040A56" w:rsidP="00040A56">
            <w:pPr>
              <w:autoSpaceDE/>
              <w:autoSpaceDN/>
              <w:spacing w:before="0" w:after="0"/>
            </w:pPr>
            <w:r w:rsidRPr="00040A56">
              <w:t>3</w:t>
            </w:r>
          </w:p>
        </w:tc>
        <w:tc>
          <w:tcPr>
            <w:tcW w:w="0" w:type="auto"/>
            <w:vAlign w:val="center"/>
            <w:hideMark/>
          </w:tcPr>
          <w:p w:rsidR="00040A56" w:rsidRPr="00A970E4" w:rsidRDefault="00040A56" w:rsidP="00040A56">
            <w:pPr>
              <w:autoSpaceDE/>
              <w:autoSpaceDN/>
              <w:spacing w:before="100" w:beforeAutospacing="1" w:after="100" w:afterAutospacing="1"/>
              <w:rPr>
                <w:color w:val="FF0000"/>
              </w:rPr>
            </w:pPr>
            <w:r w:rsidRPr="00040A56">
              <w:t>Explanation of the trusted boot function is absent, incorrect, or superficial: -7</w:t>
            </w:r>
            <w:r w:rsidR="00A970E4">
              <w:br/>
            </w:r>
            <w:r w:rsidR="00A970E4" w:rsidRPr="00A970E4">
              <w:rPr>
                <w:color w:val="FF0000"/>
              </w:rPr>
              <w:t>The purpose is to assure that only a known version of the operating system can be used to boot a computer. It does so by checking for a digital signature on the OS, and may restrict to specific versions of the OS.</w:t>
            </w:r>
          </w:p>
          <w:p w:rsidR="00040A56" w:rsidRPr="006D04F8" w:rsidRDefault="00040A56" w:rsidP="00040A56">
            <w:pPr>
              <w:autoSpaceDE/>
              <w:autoSpaceDN/>
              <w:spacing w:before="100" w:beforeAutospacing="1" w:after="100" w:afterAutospacing="1"/>
              <w:rPr>
                <w:color w:val="FF0000"/>
              </w:rPr>
            </w:pPr>
            <w:r w:rsidRPr="00040A56">
              <w:t>Relationship of trusted boot to the Apple/FBI controversy is absent, incorrect, or superficial: -7</w:t>
            </w:r>
            <w:r w:rsidR="006D04F8">
              <w:br/>
            </w:r>
            <w:r w:rsidR="006D04F8" w:rsidRPr="006D04F8">
              <w:rPr>
                <w:color w:val="FF0000"/>
              </w:rPr>
              <w:t xml:space="preserve">The iPhone uses a version of trusted boot.  The phone hardware will only boot an OS that </w:t>
            </w:r>
            <w:proofErr w:type="gramStart"/>
            <w:r w:rsidR="006D04F8" w:rsidRPr="006D04F8">
              <w:rPr>
                <w:color w:val="FF0000"/>
              </w:rPr>
              <w:t>is signed</w:t>
            </w:r>
            <w:proofErr w:type="gramEnd"/>
            <w:r w:rsidR="006D04F8" w:rsidRPr="006D04F8">
              <w:rPr>
                <w:color w:val="FF0000"/>
              </w:rPr>
              <w:t xml:space="preserve"> with a private key held only by Apple.  This </w:t>
            </w:r>
            <w:proofErr w:type="gramStart"/>
            <w:r w:rsidR="006D04F8" w:rsidRPr="006D04F8">
              <w:rPr>
                <w:color w:val="FF0000"/>
              </w:rPr>
              <w:t>is buil</w:t>
            </w:r>
            <w:r w:rsidR="006D04F8">
              <w:rPr>
                <w:color w:val="FF0000"/>
              </w:rPr>
              <w:t>t</w:t>
            </w:r>
            <w:proofErr w:type="gramEnd"/>
            <w:r w:rsidR="006D04F8" w:rsidRPr="006D04F8">
              <w:rPr>
                <w:color w:val="FF0000"/>
              </w:rPr>
              <w:t xml:space="preserve"> into the hardware and cannot be circumvented by software.</w:t>
            </w:r>
          </w:p>
          <w:p w:rsidR="00040A56" w:rsidRPr="00040A56" w:rsidRDefault="00040A56" w:rsidP="006D04F8">
            <w:pPr>
              <w:autoSpaceDE/>
              <w:autoSpaceDN/>
              <w:spacing w:before="100" w:beforeAutospacing="1" w:after="100" w:afterAutospacing="1"/>
            </w:pPr>
            <w:proofErr w:type="gramStart"/>
            <w:r w:rsidRPr="00040A56">
              <w:t>Action that could be taken by the FBI in the absence of trusted boot is absent, incorrect, or superficial: -6</w:t>
            </w:r>
            <w:r w:rsidR="00A970E4">
              <w:br/>
            </w:r>
            <w:r w:rsidR="006D04F8" w:rsidRPr="006D04F8">
              <w:rPr>
                <w:color w:val="FF0000"/>
              </w:rPr>
              <w:t>Without the trusted boot function, t</w:t>
            </w:r>
            <w:r w:rsidR="00A970E4" w:rsidRPr="006D04F8">
              <w:rPr>
                <w:color w:val="FF0000"/>
              </w:rPr>
              <w:t xml:space="preserve">he FBI could have booted the phone with a hacked version of the OS that did not wipe the phone after 10 tries and that allowed password guesses </w:t>
            </w:r>
            <w:r w:rsidR="006D04F8" w:rsidRPr="006D04F8">
              <w:rPr>
                <w:color w:val="FF0000"/>
              </w:rPr>
              <w:t>to be entered electronically rather than by hand.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40A56" w:rsidRPr="00040A56" w:rsidRDefault="00040A56" w:rsidP="00040A56">
            <w:pPr>
              <w:autoSpaceDE/>
              <w:autoSpaceDN/>
              <w:spacing w:before="0" w:after="0"/>
            </w:pPr>
            <w:r w:rsidRPr="00040A56">
              <w:t>20</w:t>
            </w:r>
          </w:p>
        </w:tc>
      </w:tr>
      <w:tr w:rsidR="00040A56" w:rsidRPr="00040A56" w:rsidTr="00040A56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040A56" w:rsidRPr="00040A56" w:rsidRDefault="00040A56" w:rsidP="00040A56">
            <w:pPr>
              <w:autoSpaceDE/>
              <w:autoSpaceDN/>
              <w:spacing w:before="0" w:after="0"/>
            </w:pPr>
            <w:r w:rsidRPr="00040A56">
              <w:t>4</w:t>
            </w:r>
          </w:p>
        </w:tc>
        <w:tc>
          <w:tcPr>
            <w:tcW w:w="0" w:type="auto"/>
            <w:vAlign w:val="center"/>
            <w:hideMark/>
          </w:tcPr>
          <w:p w:rsidR="00040A56" w:rsidRPr="00040A56" w:rsidRDefault="00040A56" w:rsidP="00040A56">
            <w:pPr>
              <w:autoSpaceDE/>
              <w:autoSpaceDN/>
              <w:spacing w:before="100" w:beforeAutospacing="1" w:after="100" w:afterAutospacing="1"/>
            </w:pPr>
            <w:r w:rsidRPr="00040A56">
              <w:t>Each of the two definitions is absent, incorrect, or superficial: -5 each.</w:t>
            </w:r>
            <w:r w:rsidR="006D04F8">
              <w:br/>
            </w:r>
            <w:r w:rsidR="006D04F8" w:rsidRPr="006D04F8">
              <w:rPr>
                <w:b/>
                <w:color w:val="FF0000"/>
              </w:rPr>
              <w:t>Single loss exposure</w:t>
            </w:r>
            <w:r w:rsidR="006D04F8" w:rsidRPr="006D04F8">
              <w:rPr>
                <w:color w:val="FF0000"/>
              </w:rPr>
              <w:t xml:space="preserve"> is the financial cost if an adverse event occurs.  </w:t>
            </w:r>
            <w:r w:rsidR="006D04F8" w:rsidRPr="006D04F8">
              <w:rPr>
                <w:b/>
                <w:color w:val="FF0000"/>
              </w:rPr>
              <w:t>Annualized risk of occurrence</w:t>
            </w:r>
            <w:r w:rsidR="006D04F8" w:rsidRPr="006D04F8">
              <w:rPr>
                <w:color w:val="FF0000"/>
              </w:rPr>
              <w:t xml:space="preserve"> it the single loss exposure times the probability of the adverse event occurring within a one-year period.  Both may be ranges</w:t>
            </w:r>
            <w:r w:rsidR="006D04F8">
              <w:t>.</w:t>
            </w:r>
          </w:p>
          <w:p w:rsidR="00040A56" w:rsidRPr="00040A56" w:rsidRDefault="00040A56" w:rsidP="006D04F8">
            <w:pPr>
              <w:autoSpaceDE/>
              <w:autoSpaceDN/>
              <w:spacing w:before="100" w:beforeAutospacing="1" w:after="100" w:afterAutospacing="1"/>
            </w:pPr>
            <w:r w:rsidRPr="00040A56">
              <w:t>Explanation of what they have to do with computer security is absent, incorrect, or superficial: -10</w:t>
            </w:r>
            <w:r w:rsidR="006D04F8">
              <w:br/>
            </w:r>
            <w:r w:rsidR="006D04F8" w:rsidRPr="006D04F8">
              <w:rPr>
                <w:color w:val="FF0000"/>
              </w:rPr>
              <w:t>Quantifying risk in terms of dollars allows an organization to make good decisions about which security controls to install.</w:t>
            </w:r>
          </w:p>
        </w:tc>
        <w:tc>
          <w:tcPr>
            <w:tcW w:w="0" w:type="auto"/>
            <w:vAlign w:val="center"/>
            <w:hideMark/>
          </w:tcPr>
          <w:p w:rsidR="00040A56" w:rsidRPr="00040A56" w:rsidRDefault="00040A56" w:rsidP="00040A56">
            <w:pPr>
              <w:autoSpaceDE/>
              <w:autoSpaceDN/>
              <w:spacing w:before="0" w:after="0"/>
            </w:pPr>
            <w:r w:rsidRPr="00040A56">
              <w:t>20</w:t>
            </w:r>
          </w:p>
        </w:tc>
      </w:tr>
      <w:tr w:rsidR="00040A56" w:rsidRPr="00040A56" w:rsidTr="00040A56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040A56" w:rsidRPr="00040A56" w:rsidRDefault="00040A56" w:rsidP="00040A56">
            <w:pPr>
              <w:autoSpaceDE/>
              <w:autoSpaceDN/>
              <w:spacing w:before="0" w:after="0"/>
            </w:pPr>
            <w:r w:rsidRPr="00040A56"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617013" w:rsidRPr="0023654E" w:rsidRDefault="00040A56" w:rsidP="00040A56">
            <w:pPr>
              <w:autoSpaceDE/>
              <w:autoSpaceDN/>
              <w:spacing w:before="100" w:beforeAutospacing="1" w:after="100" w:afterAutospacing="1"/>
              <w:rPr>
                <w:color w:val="FF0000"/>
              </w:rPr>
            </w:pPr>
            <w:r w:rsidRPr="00040A56">
              <w:t>Explanation of the importance of monitoring outbound traffic is absent, incorrect, or superficial: -15</w:t>
            </w:r>
            <w:r w:rsidR="00617013">
              <w:br/>
              <w:t>Any of</w:t>
            </w:r>
            <w:r w:rsidR="00617013">
              <w:br/>
            </w:r>
            <w:bookmarkStart w:id="0" w:name="_GoBack"/>
            <w:r w:rsidR="00617013" w:rsidRPr="0023654E">
              <w:rPr>
                <w:color w:val="FF0000"/>
              </w:rPr>
              <w:t>Deny malicious outbound traffic</w:t>
            </w:r>
            <w:r w:rsidR="00617013" w:rsidRPr="0023654E">
              <w:rPr>
                <w:color w:val="FF0000"/>
              </w:rPr>
              <w:br/>
              <w:t xml:space="preserve">Check for exfiltration of data, </w:t>
            </w:r>
            <w:r w:rsidR="00617013" w:rsidRPr="0023654E">
              <w:rPr>
                <w:i/>
                <w:color w:val="FF0000"/>
              </w:rPr>
              <w:t>e.g.</w:t>
            </w:r>
            <w:r w:rsidR="00617013" w:rsidRPr="0023654E">
              <w:rPr>
                <w:color w:val="FF0000"/>
              </w:rPr>
              <w:t xml:space="preserve"> intellectual property, credit card numbers, etc.</w:t>
            </w:r>
            <w:r w:rsidR="00617013" w:rsidRPr="0023654E">
              <w:rPr>
                <w:color w:val="FF0000"/>
              </w:rPr>
              <w:br/>
              <w:t>(Possibly others)</w:t>
            </w:r>
          </w:p>
          <w:bookmarkEnd w:id="0"/>
          <w:p w:rsidR="00040A56" w:rsidRPr="00040A56" w:rsidRDefault="00040A56" w:rsidP="00040A56">
            <w:pPr>
              <w:autoSpaceDE/>
              <w:autoSpaceDN/>
              <w:spacing w:before="100" w:beforeAutospacing="1" w:after="100" w:afterAutospacing="1"/>
            </w:pPr>
            <w:r w:rsidRPr="00040A56">
              <w:t>An example of the importance of monitoring outbound traffic is absent, incorrect, or superficial: -5</w:t>
            </w:r>
            <w:r w:rsidR="00617013">
              <w:br/>
            </w:r>
            <w:r w:rsidR="00617013" w:rsidRPr="00617013">
              <w:rPr>
                <w:color w:val="FF0000"/>
              </w:rPr>
              <w:t>Any example will do.  One is that monitoring outbound data might have allowed Target to detect exfiltration of credit card numbers earlier.</w:t>
            </w:r>
          </w:p>
        </w:tc>
        <w:tc>
          <w:tcPr>
            <w:tcW w:w="0" w:type="auto"/>
            <w:vAlign w:val="center"/>
            <w:hideMark/>
          </w:tcPr>
          <w:p w:rsidR="00040A56" w:rsidRPr="00040A56" w:rsidRDefault="00040A56" w:rsidP="00040A56">
            <w:pPr>
              <w:autoSpaceDE/>
              <w:autoSpaceDN/>
              <w:spacing w:before="0" w:after="0"/>
            </w:pPr>
            <w:r w:rsidRPr="00040A56">
              <w:t>20</w:t>
            </w:r>
          </w:p>
        </w:tc>
      </w:tr>
    </w:tbl>
    <w:p w:rsidR="00040A56" w:rsidRPr="00040A56" w:rsidRDefault="0023654E" w:rsidP="00040A56">
      <w:pPr>
        <w:autoSpaceDE/>
        <w:autoSpaceDN/>
        <w:spacing w:before="0" w:after="0"/>
      </w:pPr>
      <w:r>
        <w:pict>
          <v:rect id="_x0000_i1026" style="width:0;height:1.5pt" o:hralign="center" o:hrstd="t" o:hr="t" fillcolor="gray" stroked="f"/>
        </w:pict>
      </w:r>
    </w:p>
    <w:p w:rsidR="003D3025" w:rsidRDefault="003D3025"/>
    <w:sectPr w:rsidR="003D30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A56"/>
    <w:rsid w:val="00040A56"/>
    <w:rsid w:val="0023654E"/>
    <w:rsid w:val="003D3025"/>
    <w:rsid w:val="00617013"/>
    <w:rsid w:val="006D04F8"/>
    <w:rsid w:val="00782A4D"/>
    <w:rsid w:val="007A6850"/>
    <w:rsid w:val="009A14D1"/>
    <w:rsid w:val="00A9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E33DB"/>
  <w15:chartTrackingRefBased/>
  <w15:docId w15:val="{6E176B26-43B2-47F1-B71D-9B299D1E3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D1"/>
    <w:pPr>
      <w:autoSpaceDE w:val="0"/>
      <w:autoSpaceDN w:val="0"/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040A56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040A56"/>
    <w:pPr>
      <w:autoSpaceDE/>
      <w:autoSpaceDN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040A56"/>
    <w:pPr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A56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040A56"/>
    <w:rPr>
      <w:rFonts w:ascii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040A56"/>
    <w:rPr>
      <w:rFonts w:ascii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040A56"/>
    <w:pPr>
      <w:autoSpaceDE/>
      <w:autoSpaceDN/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sid w:val="00040A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2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kennesaw.view.usg.edu/content/enforced2/1100110-CO.430.IT4823.83100.20172/Required%20Reading/An%20Example%20of%20Proper%20Writing.html?ou=1207265" TargetMode="External"/><Relationship Id="rId4" Type="http://schemas.openxmlformats.org/officeDocument/2006/relationships/hyperlink" Target="https://kennesaw.view.usg.edu/content/enforced2/1207265-CO.430.IT4823.14669.20174/Required%20Reading/An%20Example%20of%20Proper%20Writing.html?ou=120726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967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6467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bbrown</dc:creator>
  <cp:keywords/>
  <dc:description/>
  <cp:lastModifiedBy>bbrown</cp:lastModifiedBy>
  <cp:revision>3</cp:revision>
  <dcterms:created xsi:type="dcterms:W3CDTF">2017-03-05T22:40:00Z</dcterms:created>
  <dcterms:modified xsi:type="dcterms:W3CDTF">2017-03-30T23:24:00Z</dcterms:modified>
</cp:coreProperties>
</file>